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0F" w:rsidRPr="00190D0F" w:rsidRDefault="00190D0F" w:rsidP="00190D0F">
      <w:pPr>
        <w:shd w:val="clear" w:color="auto" w:fill="FFFFFF"/>
        <w:spacing w:before="45" w:after="45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3B5576"/>
          <w:sz w:val="28"/>
          <w:szCs w:val="21"/>
          <w:lang w:eastAsia="cs-CZ"/>
        </w:rPr>
      </w:pPr>
      <w:r w:rsidRPr="00190D0F">
        <w:rPr>
          <w:rFonts w:ascii="Arial" w:eastAsia="Times New Roman" w:hAnsi="Arial" w:cs="Arial"/>
          <w:b/>
          <w:bCs/>
          <w:caps/>
          <w:color w:val="3B5576"/>
          <w:sz w:val="28"/>
          <w:szCs w:val="21"/>
          <w:lang w:eastAsia="cs-CZ"/>
        </w:rPr>
        <w:fldChar w:fldCharType="begin"/>
      </w:r>
      <w:r w:rsidRPr="00190D0F">
        <w:rPr>
          <w:rFonts w:ascii="Arial" w:eastAsia="Times New Roman" w:hAnsi="Arial" w:cs="Arial"/>
          <w:b/>
          <w:bCs/>
          <w:caps/>
          <w:color w:val="3B5576"/>
          <w:sz w:val="28"/>
          <w:szCs w:val="21"/>
          <w:lang w:eastAsia="cs-CZ"/>
        </w:rPr>
        <w:instrText xml:space="preserve"> HYPERLINK "http://web.natur.cuni.cz/cho/index.php/14-lanky/aktuality/157-vyjadreni-uk-cho-ke-zmene-legislativy-pro-nakladani-s-chemickymi-latkami" \t "_blank" </w:instrText>
      </w:r>
      <w:r w:rsidRPr="00190D0F">
        <w:rPr>
          <w:rFonts w:ascii="Arial" w:eastAsia="Times New Roman" w:hAnsi="Arial" w:cs="Arial"/>
          <w:b/>
          <w:bCs/>
          <w:caps/>
          <w:color w:val="3B5576"/>
          <w:sz w:val="28"/>
          <w:szCs w:val="21"/>
          <w:lang w:eastAsia="cs-CZ"/>
        </w:rPr>
        <w:fldChar w:fldCharType="separate"/>
      </w:r>
      <w:r w:rsidRPr="00190D0F">
        <w:rPr>
          <w:rFonts w:ascii="Arial" w:eastAsia="Times New Roman" w:hAnsi="Arial" w:cs="Arial"/>
          <w:b/>
          <w:caps/>
          <w:color w:val="954F72"/>
          <w:sz w:val="28"/>
          <w:szCs w:val="21"/>
          <w:u w:val="single"/>
          <w:lang w:eastAsia="cs-CZ"/>
        </w:rPr>
        <w:t>VYJÁDŘENÍ ÚK CH</w:t>
      </w:r>
      <w:bookmarkStart w:id="0" w:name="_GoBack"/>
      <w:bookmarkEnd w:id="0"/>
      <w:r w:rsidRPr="00190D0F">
        <w:rPr>
          <w:rFonts w:ascii="Arial" w:eastAsia="Times New Roman" w:hAnsi="Arial" w:cs="Arial"/>
          <w:b/>
          <w:caps/>
          <w:color w:val="954F72"/>
          <w:sz w:val="28"/>
          <w:szCs w:val="21"/>
          <w:u w:val="single"/>
          <w:lang w:eastAsia="cs-CZ"/>
        </w:rPr>
        <w:t>O KE ZMĚNĚ LEGISLATIVY PRO NAKLÁDÁNÍ S CHEMICKÝMI LÁTKAMI</w:t>
      </w:r>
      <w:r w:rsidRPr="00190D0F">
        <w:rPr>
          <w:rFonts w:ascii="Arial" w:eastAsia="Times New Roman" w:hAnsi="Arial" w:cs="Arial"/>
          <w:b/>
          <w:bCs/>
          <w:caps/>
          <w:color w:val="3B5576"/>
          <w:sz w:val="28"/>
          <w:szCs w:val="21"/>
          <w:lang w:eastAsia="cs-CZ"/>
        </w:rPr>
        <w:fldChar w:fldCharType="end"/>
      </w:r>
    </w:p>
    <w:p w:rsidR="00190D0F" w:rsidRPr="00190D0F" w:rsidRDefault="00190D0F" w:rsidP="00190D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90D0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Vážení organizátoři jednotlivých kol </w:t>
      </w:r>
      <w:proofErr w:type="spellStart"/>
      <w:r w:rsidRPr="00190D0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ChO</w:t>
      </w:r>
      <w:proofErr w:type="spellEnd"/>
      <w:r w:rsidRPr="00190D0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na všech úrovních! Novelou zákona č. 258/2000 Sb., o ochraně veřejného zdraví (od </w:t>
      </w:r>
      <w:r w:rsidRPr="00190D0F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1. 12. 2015</w:t>
      </w:r>
      <w:r w:rsidRPr="00190D0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), došlo nedopatřením k situaci, že </w:t>
      </w:r>
      <w:r w:rsidRPr="00190D0F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mladistvé osoby nesmějí pracovat s většinou chemických látek</w:t>
      </w:r>
      <w:r w:rsidRPr="00190D0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ani pod dohledem odborně způsobilé osoby. MŠMT ČR si je vědomo, že je tuto situaci nutné bezodkladně řešit. Ministryně školství Kateřina Valachová přislíbila (http://domaci.ihned.cz/c1-65006840-kahan-nebo-kyselina-zpatky-do-skol-ministerstvo-chce-vyresit-problemy-s-praktickou-vyukou-chemie-narizenim), že bude nastalá situace vyřešena nejpozději do </w:t>
      </w:r>
      <w:r w:rsidRPr="00190D0F">
        <w:rPr>
          <w:rFonts w:ascii="Arial" w:eastAsia="Times New Roman" w:hAnsi="Arial" w:cs="Arial"/>
          <w:b/>
          <w:bCs/>
          <w:color w:val="C00000"/>
          <w:sz w:val="18"/>
          <w:szCs w:val="18"/>
          <w:lang w:eastAsia="cs-CZ"/>
        </w:rPr>
        <w:t>31. 1. 2016</w:t>
      </w:r>
      <w:r w:rsidRPr="00190D0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formou nařízení vlády. Organizátory </w:t>
      </w:r>
      <w:r w:rsidRPr="00190D0F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školních kol </w:t>
      </w:r>
      <w:proofErr w:type="spellStart"/>
      <w:r w:rsidRPr="00190D0F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ChO</w:t>
      </w:r>
      <w:proofErr w:type="spellEnd"/>
      <w:r w:rsidRPr="00190D0F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 kategorie D tedy žádáme</w:t>
      </w:r>
      <w:r w:rsidRPr="00190D0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aby provedení praktické části školního kola této kategorie plánovali </w:t>
      </w:r>
      <w:r w:rsidRPr="00190D0F">
        <w:rPr>
          <w:rFonts w:ascii="Arial" w:eastAsia="Times New Roman" w:hAnsi="Arial" w:cs="Arial"/>
          <w:b/>
          <w:bCs/>
          <w:color w:val="C00000"/>
          <w:sz w:val="18"/>
          <w:szCs w:val="18"/>
          <w:lang w:eastAsia="cs-CZ"/>
        </w:rPr>
        <w:t>na měsíc únor</w:t>
      </w:r>
      <w:r w:rsidRPr="00190D0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tak, aby výsledky školního kola mohli odeslat okresním komisím do </w:t>
      </w:r>
      <w:r w:rsidRPr="00190D0F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16. 2. 2015</w:t>
      </w:r>
      <w:r w:rsidRPr="00190D0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(podle platného harmonogramu). Ostatních kategorií by se dočasná změna legislativy neměla dotknout.</w:t>
      </w:r>
    </w:p>
    <w:p w:rsidR="00190D0F" w:rsidRPr="00190D0F" w:rsidRDefault="00190D0F" w:rsidP="00190D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190D0F">
        <w:rPr>
          <w:rFonts w:ascii="Calibri" w:eastAsia="Times New Roman" w:hAnsi="Calibri" w:cs="Times New Roman"/>
          <w:color w:val="000000"/>
          <w:lang w:eastAsia="cs-CZ"/>
        </w:rPr>
        <w:t xml:space="preserve">Petr </w:t>
      </w:r>
      <w:proofErr w:type="spellStart"/>
      <w:r w:rsidRPr="00190D0F">
        <w:rPr>
          <w:rFonts w:ascii="Calibri" w:eastAsia="Times New Roman" w:hAnsi="Calibri" w:cs="Times New Roman"/>
          <w:color w:val="000000"/>
          <w:lang w:eastAsia="cs-CZ"/>
        </w:rPr>
        <w:t>Holzhauser</w:t>
      </w:r>
      <w:proofErr w:type="spellEnd"/>
      <w:r w:rsidRPr="00190D0F">
        <w:rPr>
          <w:rFonts w:ascii="Calibri" w:eastAsia="Times New Roman" w:hAnsi="Calibri" w:cs="Times New Roman"/>
          <w:color w:val="000000"/>
          <w:lang w:eastAsia="cs-CZ"/>
        </w:rPr>
        <w:t xml:space="preserve">, předseda ÚK </w:t>
      </w:r>
      <w:proofErr w:type="spellStart"/>
      <w:r w:rsidRPr="00190D0F">
        <w:rPr>
          <w:rFonts w:ascii="Calibri" w:eastAsia="Times New Roman" w:hAnsi="Calibri" w:cs="Times New Roman"/>
          <w:color w:val="000000"/>
          <w:lang w:eastAsia="cs-CZ"/>
        </w:rPr>
        <w:t>ChO</w:t>
      </w:r>
      <w:proofErr w:type="spellEnd"/>
    </w:p>
    <w:p w:rsidR="007A6E6A" w:rsidRDefault="007A6E6A"/>
    <w:sectPr w:rsidR="007A6E6A" w:rsidSect="00190D0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2C"/>
    <w:rsid w:val="00190D0F"/>
    <w:rsid w:val="0040572C"/>
    <w:rsid w:val="00790F3A"/>
    <w:rsid w:val="007A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0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0F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0F3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9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90F3A"/>
  </w:style>
  <w:style w:type="character" w:styleId="Siln">
    <w:name w:val="Strong"/>
    <w:basedOn w:val="Standardnpsmoodstavce"/>
    <w:uiPriority w:val="22"/>
    <w:qFormat/>
    <w:rsid w:val="00790F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0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0F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0F3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9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90F3A"/>
  </w:style>
  <w:style w:type="character" w:styleId="Siln">
    <w:name w:val="Strong"/>
    <w:basedOn w:val="Standardnpsmoodstavce"/>
    <w:uiPriority w:val="22"/>
    <w:qFormat/>
    <w:rsid w:val="00790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3B5576"/>
            <w:right w:val="none" w:sz="0" w:space="0" w:color="auto"/>
          </w:divBdr>
        </w:div>
      </w:divsChild>
    </w:div>
    <w:div w:id="1159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3B557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2016-01-14T09:42:00Z</dcterms:created>
  <dcterms:modified xsi:type="dcterms:W3CDTF">2016-01-14T09:51:00Z</dcterms:modified>
</cp:coreProperties>
</file>