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5E" w:rsidRDefault="00A02299">
      <w:hyperlink r:id="rId4" w:tgtFrame="_blank" w:history="1">
        <w:r>
          <w:rPr>
            <w:rStyle w:val="Hypertextovodkaz"/>
            <w:rFonts w:ascii="Calibri" w:hAnsi="Calibri" w:cs="Calibri"/>
            <w:bdr w:val="none" w:sz="0" w:space="0" w:color="auto" w:frame="1"/>
            <w:shd w:val="clear" w:color="auto" w:fill="FFFFFF"/>
          </w:rPr>
          <w:t>https://www.msmt.cz/dokumenty-3/skolsky-zakon-ve-zneni-ucinnem-od-11-7-2020</w:t>
        </w:r>
      </w:hyperlink>
      <w:bookmarkStart w:id="0" w:name="_GoBack"/>
      <w:bookmarkEnd w:id="0"/>
    </w:p>
    <w:sectPr w:rsidR="00E05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65"/>
    <w:rsid w:val="00A02299"/>
    <w:rsid w:val="00A21065"/>
    <w:rsid w:val="00E0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2D09D-18A4-44C2-805C-718F2A09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02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smt.cz/dokumenty-3/skolsky-zakon-ve-zneni-ucinnem-od-11-7-20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2020-08-19T11:33:00Z</dcterms:created>
  <dcterms:modified xsi:type="dcterms:W3CDTF">2020-08-19T11:34:00Z</dcterms:modified>
</cp:coreProperties>
</file>